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2864" w14:textId="363FC402" w:rsidR="00C03A1A" w:rsidRPr="00015FAF" w:rsidRDefault="00000000">
      <w:pPr>
        <w:pStyle w:val="a"/>
        <w:spacing w:before="0" w:after="520" w:line="240" w:lineRule="auto"/>
        <w:jc w:val="both"/>
        <w:rPr>
          <w:rFonts w:ascii="Times New Roman" w:eastAsia="Times New Roman" w:hAnsi="Times New Roman" w:cs="Times New Roman"/>
          <w:shd w:val="clear" w:color="auto" w:fill="FFFFFF"/>
          <w:lang w:val="el-GR"/>
        </w:rPr>
      </w:pPr>
      <w:r>
        <w:rPr>
          <w:rFonts w:ascii="Times New Roman" w:hAnsi="Times New Roman"/>
          <w:shd w:val="clear" w:color="auto" w:fill="FFFFFF"/>
        </w:rPr>
        <w:t>Ο </w:t>
      </w:r>
      <w:r>
        <w:rPr>
          <w:rFonts w:ascii="Times New Roman" w:hAnsi="Times New Roman"/>
          <w:shd w:val="clear" w:color="auto" w:fill="FFFFFF"/>
          <w:lang w:val="en-US"/>
        </w:rPr>
        <w:t>3</w:t>
      </w:r>
      <w:r>
        <w:rPr>
          <w:rFonts w:ascii="Times New Roman" w:hAnsi="Times New Roman"/>
          <w:shd w:val="clear" w:color="auto" w:fill="FFFFFF"/>
        </w:rPr>
        <w:t>ος</w:t>
      </w:r>
      <w:r>
        <w:rPr>
          <w:rFonts w:ascii="Times New Roman" w:hAnsi="Times New Roman"/>
          <w:b/>
          <w:bCs/>
          <w:shd w:val="clear" w:color="auto" w:fill="FFFFFF"/>
        </w:rPr>
        <w:t xml:space="preserve"> Διαγωνισμός Διαπραγμάτευσης στην Ανατολική Μακεδονία &amp; Θράκη</w:t>
      </w:r>
      <w:r w:rsidR="000A233A">
        <w:rPr>
          <w:rFonts w:ascii="Times New Roman" w:hAnsi="Times New Roman"/>
          <w:shd w:val="clear" w:color="auto" w:fill="FFFFFF"/>
          <w:lang w:val="el-GR"/>
        </w:rPr>
        <w:t xml:space="preserve"> </w:t>
      </w:r>
      <w:r>
        <w:rPr>
          <w:rFonts w:ascii="Times New Roman" w:hAnsi="Times New Roman"/>
          <w:shd w:val="clear" w:color="auto" w:fill="FFFFFF"/>
        </w:rPr>
        <w:t>θα πραγματοποιηθεί στις 22 Απριλίου. Μετά το δεύτερο χρόνο επιτυχημένης διεξαγωγής του, το Τ.Ν.Τ. επιστρέφει για φοιτητές, νέους επαγγελματίες και εκπαιδευτικούς το 2023.</w:t>
      </w:r>
    </w:p>
    <w:p w14:paraId="09E93C9A" w14:textId="77777777" w:rsidR="00C03A1A" w:rsidRDefault="00C03A1A">
      <w:pPr>
        <w:pStyle w:val="a"/>
        <w:spacing w:before="0" w:line="240" w:lineRule="auto"/>
        <w:jc w:val="both"/>
        <w:rPr>
          <w:rFonts w:ascii="Times New Roman" w:eastAsia="Times New Roman" w:hAnsi="Times New Roman" w:cs="Times New Roman"/>
          <w:shd w:val="clear" w:color="auto" w:fill="FFFFFF"/>
        </w:rPr>
      </w:pPr>
    </w:p>
    <w:p w14:paraId="53C6A33B" w14:textId="77777777" w:rsidR="00C03A1A" w:rsidRDefault="00000000">
      <w:pPr>
        <w:pStyle w:val="a"/>
        <w:spacing w:before="0" w:after="520" w:line="24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Το ΤΝΤ αποσκοπεί στο να δώσει, στους συμμετέχοντες του, μια πλήρη εμπειρία στο κομμάτι των διαπραγματεύσεων, μέσα από διαδραστικά σενάρια και ασκήσεις σε πραγματικό χρόνο, αξιοποιώντας τις δεξιότητες και τις γνώσεις τους για να επιτύχουν την επιθυμητή συμφωνία.</w:t>
      </w:r>
    </w:p>
    <w:p w14:paraId="0670F820" w14:textId="2586E8B1" w:rsidR="00C03A1A" w:rsidRDefault="00000000">
      <w:pPr>
        <w:pStyle w:val="a"/>
        <w:spacing w:before="0" w:after="520" w:line="24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Διοργανώνεται από το Xanthi TechLab του Κέντρου Πολιτισμού Δήμου Ξάνθης, τ</w:t>
      </w:r>
      <w:r w:rsidR="00DE5B9B">
        <w:rPr>
          <w:rFonts w:ascii="Times New Roman" w:hAnsi="Times New Roman"/>
          <w:shd w:val="clear" w:color="auto" w:fill="FFFFFF"/>
          <w:lang w:val="el-GR"/>
        </w:rPr>
        <w:t>η φοιτητική ομάδα</w:t>
      </w:r>
      <w:r>
        <w:rPr>
          <w:rFonts w:ascii="Times New Roman" w:hAnsi="Times New Roman"/>
          <w:shd w:val="clear" w:color="auto" w:fill="FFFFFF"/>
        </w:rPr>
        <w:t xml:space="preserve"> </w:t>
      </w:r>
      <w:r>
        <w:rPr>
          <w:rFonts w:ascii="Times New Roman" w:hAnsi="Times New Roman"/>
          <w:shd w:val="clear" w:color="auto" w:fill="FFFFFF"/>
          <w:lang w:val="en-US"/>
        </w:rPr>
        <w:t xml:space="preserve">SDGs DUTH Hub </w:t>
      </w:r>
      <w:r w:rsidR="00DE5B9B">
        <w:rPr>
          <w:rFonts w:ascii="Times New Roman" w:hAnsi="Times New Roman"/>
          <w:shd w:val="clear" w:color="auto" w:fill="FFFFFF"/>
          <w:lang w:val="el-GR"/>
        </w:rPr>
        <w:t xml:space="preserve"> του </w:t>
      </w:r>
      <w:r>
        <w:rPr>
          <w:rFonts w:ascii="Times New Roman" w:hAnsi="Times New Roman"/>
          <w:shd w:val="clear" w:color="auto" w:fill="FFFFFF"/>
          <w:lang w:val="en-US"/>
        </w:rPr>
        <w:t xml:space="preserve">UN Sustainable Development Solutions Network </w:t>
      </w:r>
      <w:r>
        <w:rPr>
          <w:rFonts w:ascii="Times New Roman" w:hAnsi="Times New Roman"/>
          <w:shd w:val="clear" w:color="auto" w:fill="FFFFFF"/>
        </w:rPr>
        <w:t xml:space="preserve">– </w:t>
      </w:r>
      <w:r>
        <w:rPr>
          <w:rFonts w:ascii="Times New Roman" w:hAnsi="Times New Roman"/>
          <w:shd w:val="clear" w:color="auto" w:fill="FFFFFF"/>
          <w:lang w:val="en-US"/>
        </w:rPr>
        <w:t xml:space="preserve">Youth Initiative </w:t>
      </w:r>
      <w:r>
        <w:rPr>
          <w:rFonts w:ascii="Times New Roman" w:hAnsi="Times New Roman"/>
          <w:shd w:val="clear" w:color="auto" w:fill="FFFFFF"/>
        </w:rPr>
        <w:t>κ.α.</w:t>
      </w:r>
      <w:r>
        <w:rPr>
          <w:rFonts w:ascii="Times New Roman" w:eastAsia="Times New Roman" w:hAnsi="Times New Roman" w:cs="Times New Roman"/>
          <w:shd w:val="clear" w:color="auto" w:fill="FFFFFF"/>
        </w:rPr>
        <w:br/>
        <w:t xml:space="preserve">Πρόκειται για τον </w:t>
      </w:r>
      <w:r>
        <w:rPr>
          <w:rFonts w:ascii="Times New Roman" w:hAnsi="Times New Roman"/>
          <w:shd w:val="clear" w:color="auto" w:fill="FFFFFF"/>
        </w:rPr>
        <w:t>1ο καινοτόμο διαγωνισμό αυτού του επιπέδου που πραγματοποιείται στη Β. Ελλάδα, με κορυφαίους μέντορες του είδους και ειδικούς στη διαπραγμάτευση και τη διαχείριση συγκρούσεων.</w:t>
      </w:r>
      <w:r>
        <w:rPr>
          <w:rFonts w:ascii="Times New Roman" w:eastAsia="Times New Roman" w:hAnsi="Times New Roman" w:cs="Times New Roman"/>
          <w:shd w:val="clear" w:color="auto" w:fill="FFFFFF"/>
        </w:rPr>
        <w:br/>
      </w:r>
    </w:p>
    <w:p w14:paraId="36EB8BCA" w14:textId="77777777" w:rsidR="00C03A1A" w:rsidRDefault="00000000">
      <w:pPr>
        <w:pStyle w:val="a"/>
        <w:spacing w:before="0" w:after="520" w:line="24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Προσπαθώντας να εξελίξουμε τον διαγωνισμό μας, σας εξελίσουμε τον περσινό πρωτότυπο αλγόριθμο που θα χρησιμοποιηθεί στα πλαίσια του φετινού “</w:t>
      </w:r>
      <w:r>
        <w:rPr>
          <w:rFonts w:ascii="Times New Roman" w:hAnsi="Times New Roman"/>
          <w:shd w:val="clear" w:color="auto" w:fill="FFFFFF"/>
          <w:lang w:val="en-US"/>
        </w:rPr>
        <w:t>Thrace Negotiations Tournament</w:t>
      </w:r>
      <w:r>
        <w:rPr>
          <w:rFonts w:ascii="Times New Roman" w:hAnsi="Times New Roman"/>
          <w:shd w:val="clear" w:color="auto" w:fill="FFFFFF"/>
        </w:rPr>
        <w:t>”.</w:t>
      </w:r>
      <w:r>
        <w:rPr>
          <w:rFonts w:ascii="Times New Roman" w:eastAsia="Times New Roman" w:hAnsi="Times New Roman" w:cs="Times New Roman"/>
          <w:shd w:val="clear" w:color="auto" w:fill="FFFFFF"/>
        </w:rPr>
        <w:br/>
        <w:t>Ο συγκεκριμένος αλγόριθμος</w:t>
      </w:r>
      <w:r>
        <w:rPr>
          <w:rFonts w:ascii="Times New Roman" w:hAnsi="Times New Roman"/>
          <w:shd w:val="clear" w:color="auto" w:fill="FFFFFF"/>
        </w:rPr>
        <w:t>, θα αναλύει τις εκφράσεις των διαγωνιζομένων δίνοντας έτσι μια πιο εμπεριστατωμένη εικόνα για το τελικό αποτέλεσμα.</w:t>
      </w:r>
    </w:p>
    <w:p w14:paraId="055E85A6" w14:textId="77777777" w:rsidR="00C03A1A" w:rsidRDefault="00000000">
      <w:pPr>
        <w:pStyle w:val="a"/>
        <w:spacing w:before="0" w:after="520" w:line="240" w:lineRule="auto"/>
        <w:jc w:val="both"/>
        <w:rPr>
          <w:rFonts w:ascii="Times New Roman" w:eastAsia="Times New Roman" w:hAnsi="Times New Roman" w:cs="Times New Roman"/>
          <w:shd w:val="clear" w:color="auto" w:fill="FFFFFF"/>
        </w:rPr>
      </w:pPr>
      <w:r>
        <w:rPr>
          <w:rFonts w:ascii="Times New Roman" w:hAnsi="Times New Roman"/>
          <w:b/>
          <w:bCs/>
          <w:shd w:val="clear" w:color="auto" w:fill="FFFFFF"/>
        </w:rPr>
        <w:t>Οι Φάσεις του διαγωνισμού:</w:t>
      </w:r>
      <w:r>
        <w:rPr>
          <w:rFonts w:ascii="Times New Roman" w:eastAsia="Times New Roman" w:hAnsi="Times New Roman" w:cs="Times New Roman"/>
          <w:shd w:val="clear" w:color="auto" w:fill="FFFFFF"/>
        </w:rPr>
        <w:br/>
      </w:r>
      <w:r>
        <w:rPr>
          <w:rFonts w:ascii="Times New Roman" w:hAnsi="Times New Roman"/>
          <w:i/>
          <w:iCs/>
          <w:shd w:val="clear" w:color="auto" w:fill="FFFFFF"/>
        </w:rPr>
        <w:t>Ο διαγωνισμός αποτελείται αρχικά από τη φάση της θεωρητικής εκπαίδευσης, όπου οι συμμετέχοντες θα μάθουν τις αρχές της διαπραγμάτευσης, της διαχείρισης συγκρούσεων και της συμφωνίας.</w:t>
      </w:r>
      <w:r>
        <w:rPr>
          <w:rFonts w:ascii="Times New Roman" w:eastAsia="Times New Roman" w:hAnsi="Times New Roman" w:cs="Times New Roman"/>
          <w:i/>
          <w:iCs/>
          <w:shd w:val="clear" w:color="auto" w:fill="FFFFFF"/>
        </w:rPr>
        <w:br/>
        <w:t xml:space="preserve">Στην επόμενη φάση θα πραγματοποιηθούν </w:t>
      </w:r>
      <w:r>
        <w:rPr>
          <w:rFonts w:ascii="Times New Roman" w:hAnsi="Times New Roman"/>
          <w:i/>
          <w:iCs/>
          <w:shd w:val="clear" w:color="auto" w:fill="FFFFFF"/>
        </w:rPr>
        <w:t>2 γύροι, κατά τους οποίους οι συμμετέχοντες χωρισμένοι σε ομάδες θα εξασκηθούν σε πραγματικές υποθέσεις διαπραγμάτευσης και έχοντας ο καθένας το δικό του ρόλο, θα προσπαθήσουν να επιλύσουν σύγχρονα προβλήματα.</w:t>
      </w:r>
      <w:r>
        <w:rPr>
          <w:rFonts w:ascii="Times New Roman" w:eastAsia="Times New Roman" w:hAnsi="Times New Roman" w:cs="Times New Roman"/>
          <w:i/>
          <w:iCs/>
          <w:shd w:val="clear" w:color="auto" w:fill="FFFFFF"/>
        </w:rPr>
        <w:br/>
      </w:r>
      <w:r>
        <w:rPr>
          <w:rFonts w:ascii="Times New Roman" w:hAnsi="Times New Roman"/>
          <w:i/>
          <w:iCs/>
          <w:shd w:val="clear" w:color="auto" w:fill="FFFFFF"/>
        </w:rPr>
        <w:t>Η θεωρητική εκπαίδευση και οι πρώτοι 2 γύροι θα πραγματοποιηθούν εξ’ αποσταστάσεως, η τελική φάση θα διεξαχθεί δια ζώσης.</w:t>
      </w:r>
    </w:p>
    <w:p w14:paraId="1639ECCD" w14:textId="77777777" w:rsidR="00C03A1A" w:rsidRDefault="00000000">
      <w:pPr>
        <w:pStyle w:val="a"/>
        <w:spacing w:before="0" w:after="520" w:line="240" w:lineRule="auto"/>
        <w:jc w:val="both"/>
        <w:rPr>
          <w:rFonts w:ascii="Times New Roman" w:eastAsia="Times New Roman" w:hAnsi="Times New Roman" w:cs="Times New Roman"/>
          <w:shd w:val="clear" w:color="auto" w:fill="FFFFFF"/>
        </w:rPr>
      </w:pPr>
      <w:r>
        <w:rPr>
          <w:rFonts w:ascii="Times New Roman" w:hAnsi="Times New Roman"/>
          <w:b/>
          <w:bCs/>
          <w:shd w:val="clear" w:color="auto" w:fill="FFFFFF"/>
        </w:rPr>
        <w:t>Ενδεικτικά ο διαγωνισμός προγραμματίζεται ως εξής :</w:t>
      </w:r>
    </w:p>
    <w:p w14:paraId="68DB4771" w14:textId="77777777" w:rsidR="002701E5" w:rsidRDefault="00000000">
      <w:pPr>
        <w:pStyle w:val="a"/>
        <w:spacing w:before="0" w:after="520" w:line="240" w:lineRule="auto"/>
        <w:jc w:val="both"/>
        <w:rPr>
          <w:rFonts w:ascii="Times New Roman" w:hAnsi="Times New Roman"/>
          <w:shd w:val="clear" w:color="auto" w:fill="FFFFFF"/>
        </w:rPr>
      </w:pPr>
      <w:r>
        <w:rPr>
          <w:rFonts w:ascii="Times New Roman" w:hAnsi="Times New Roman"/>
          <w:shd w:val="clear" w:color="auto" w:fill="FFFFFF"/>
        </w:rPr>
        <w:t>Φάση εκπαίδευσης : 21 Απριλίου</w:t>
      </w:r>
      <w:r>
        <w:rPr>
          <w:rFonts w:ascii="Times New Roman" w:eastAsia="Times New Roman" w:hAnsi="Times New Roman" w:cs="Times New Roman"/>
          <w:shd w:val="clear" w:color="auto" w:fill="FFFFFF"/>
        </w:rPr>
        <w:br/>
      </w:r>
      <w:r>
        <w:rPr>
          <w:rFonts w:ascii="Times New Roman" w:hAnsi="Times New Roman"/>
          <w:shd w:val="clear" w:color="auto" w:fill="FFFFFF"/>
        </w:rPr>
        <w:t>1η προκριματική φάση : 22 -23 Απριλίου</w:t>
      </w:r>
      <w:r>
        <w:rPr>
          <w:rFonts w:ascii="Times New Roman" w:hAnsi="Times New Roman"/>
          <w:shd w:val="clear" w:color="auto" w:fill="FFFFFF"/>
        </w:rPr>
        <w:br/>
        <w:t xml:space="preserve">2η προκριματική φάση &amp; τελικός: 29-30 Απριλίου </w:t>
      </w:r>
    </w:p>
    <w:p w14:paraId="473E307D" w14:textId="557AF379" w:rsidR="00C03A1A" w:rsidRDefault="00000000">
      <w:pPr>
        <w:pStyle w:val="a"/>
        <w:spacing w:before="0" w:after="520" w:line="240" w:lineRule="auto"/>
        <w:jc w:val="both"/>
        <w:rPr>
          <w:rFonts w:ascii="Times New Roman" w:eastAsia="Times New Roman" w:hAnsi="Times New Roman" w:cs="Times New Roman"/>
          <w:shd w:val="clear" w:color="auto" w:fill="FFFFFF"/>
        </w:rPr>
      </w:pPr>
      <w:r>
        <w:rPr>
          <w:rFonts w:ascii="Times New Roman" w:hAnsi="Times New Roman"/>
          <w:shd w:val="clear" w:color="auto" w:fill="FFFFFF"/>
        </w:rPr>
        <w:t>Συμμετοχή στη φόρμα</w:t>
      </w:r>
    </w:p>
    <w:p w14:paraId="37D71835" w14:textId="18C5A9B8" w:rsidR="00C03A1A" w:rsidRDefault="002701E5">
      <w:pPr>
        <w:pStyle w:val="a"/>
        <w:spacing w:before="0" w:after="520" w:line="240" w:lineRule="auto"/>
        <w:jc w:val="center"/>
        <w:rPr>
          <w:rFonts w:ascii="Times New Roman" w:hAnsi="Times New Roman"/>
          <w:shd w:val="clear" w:color="auto" w:fill="FFFFFF"/>
          <w:lang w:val="en-US"/>
        </w:rPr>
      </w:pPr>
      <w:hyperlink r:id="rId6" w:history="1">
        <w:r w:rsidRPr="007F609D">
          <w:rPr>
            <w:rStyle w:val="Hyperlink"/>
            <w:rFonts w:ascii="Times New Roman" w:hAnsi="Times New Roman"/>
            <w:shd w:val="clear" w:color="auto" w:fill="FFFFFF"/>
            <w:lang w:val="en-US"/>
          </w:rPr>
          <w:t>https://docs.google.com/forms/d/e/1FAIpQLSesJrrQVpSWSE4cDpjgE5NU9KsuSzstUOGiQfyyd1t5sfNgoQ/viewform</w:t>
        </w:r>
      </w:hyperlink>
    </w:p>
    <w:p w14:paraId="1500B891" w14:textId="77777777" w:rsidR="002701E5" w:rsidRDefault="002701E5">
      <w:pPr>
        <w:pStyle w:val="a"/>
        <w:spacing w:before="0" w:after="520" w:line="240" w:lineRule="auto"/>
        <w:jc w:val="center"/>
      </w:pPr>
    </w:p>
    <w:sectPr w:rsidR="002701E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9787" w14:textId="77777777" w:rsidR="00CB3644" w:rsidRDefault="00CB3644">
      <w:r>
        <w:separator/>
      </w:r>
    </w:p>
  </w:endnote>
  <w:endnote w:type="continuationSeparator" w:id="0">
    <w:p w14:paraId="4BDE30FC" w14:textId="77777777" w:rsidR="00CB3644" w:rsidRDefault="00CB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F306" w14:textId="77777777" w:rsidR="00C03A1A" w:rsidRDefault="00C03A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B5F8" w14:textId="77777777" w:rsidR="00CB3644" w:rsidRDefault="00CB3644">
      <w:r>
        <w:separator/>
      </w:r>
    </w:p>
  </w:footnote>
  <w:footnote w:type="continuationSeparator" w:id="0">
    <w:p w14:paraId="33D66257" w14:textId="77777777" w:rsidR="00CB3644" w:rsidRDefault="00CB3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F934" w14:textId="77777777" w:rsidR="00C03A1A" w:rsidRDefault="00C03A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1A"/>
    <w:rsid w:val="00015FAF"/>
    <w:rsid w:val="000A233A"/>
    <w:rsid w:val="002701E5"/>
    <w:rsid w:val="00C03A1A"/>
    <w:rsid w:val="00CB3644"/>
    <w:rsid w:val="00DE5B9B"/>
    <w:rsid w:val="00FC5F64"/>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DE7DC30"/>
  <w15:docId w15:val="{D97DCFE4-DC95-0647-8F68-445D1186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Προεπιλογή"/>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27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sJrrQVpSWSE4cDpjgE5NU9KsuSzstUOGiQfyyd1t5sfNgoQ/viewfor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Αναστασια Γιαμαλη</cp:lastModifiedBy>
  <cp:revision>6</cp:revision>
  <dcterms:created xsi:type="dcterms:W3CDTF">2023-02-23T11:54:00Z</dcterms:created>
  <dcterms:modified xsi:type="dcterms:W3CDTF">2023-02-23T11:57:00Z</dcterms:modified>
</cp:coreProperties>
</file>