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8F" w:rsidRDefault="00C4088F" w:rsidP="001244E5">
      <w:pPr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2C1DFE" w:rsidRDefault="000E2130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41414" w:rsidRP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0E2130">
        <w:rPr>
          <w:rFonts w:ascii="Calibri" w:hAnsi="Calibri" w:cs="Calibri"/>
          <w:sz w:val="28"/>
          <w:szCs w:val="28"/>
          <w:lang w:val="el-GR"/>
        </w:rPr>
        <w:t xml:space="preserve">Πολιτικών Μηχανικών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:rsidR="00537AD7" w:rsidRPr="000F2D19" w:rsidRDefault="00F01468" w:rsidP="00432910">
      <w:pPr>
        <w:tabs>
          <w:tab w:val="left" w:pos="5812"/>
        </w:tabs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C3067D" w:rsidTr="00E24C9D">
        <w:trPr>
          <w:cantSplit/>
          <w:trHeight w:val="1946"/>
        </w:trPr>
        <w:tc>
          <w:tcPr>
            <w:tcW w:w="5575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="00B1643F">
              <w:rPr>
                <w:rFonts w:ascii="Calibri" w:hAnsi="Calibri" w:cs="Calibri"/>
                <w:lang w:val="el-GR"/>
              </w:rPr>
              <w:t>(πεζά γράμματα)</w:t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4205B0" w:rsidRPr="007D6796" w:rsidRDefault="004205B0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Όνομα Μητέρας:…………………………………………………….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Σας γνωρίζω ότι έχω εκπληρώσει επιτυχώς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όλες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τις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σπουδαστικές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υποχρεώσεις </w:t>
            </w:r>
            <w:r>
              <w:rPr>
                <w:rFonts w:ascii="Calibri" w:hAnsi="Calibri" w:cs="Calibri"/>
                <w:sz w:val="22"/>
                <w:lang w:val="el-GR"/>
              </w:rPr>
              <w:t>του προγράμματος σπουδών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και επιθυμώ να συμμετάσχω στην </w:t>
            </w:r>
            <w:r>
              <w:rPr>
                <w:rFonts w:ascii="Calibri" w:hAnsi="Calibri" w:cs="Calibri"/>
                <w:sz w:val="22"/>
                <w:lang w:val="el-GR"/>
              </w:rPr>
              <w:t>τελετή καθομολόγησης των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l-GR"/>
              </w:rPr>
              <w:t>διπλωματούχων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του Τμήματος, σύμφωνα με τη διαδικασία που ορίζει το Δημοκρίτειο Πανεπιστήμιο Θράκης</w:t>
            </w:r>
            <w:r>
              <w:rPr>
                <w:rFonts w:ascii="Calibri" w:hAnsi="Calibri" w:cs="Calibri"/>
                <w:sz w:val="22"/>
                <w:lang w:val="el-GR"/>
              </w:rPr>
              <w:t>,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η οποία</w:t>
            </w:r>
            <w:r w:rsidRPr="008B62E6">
              <w:rPr>
                <w:rFonts w:ascii="Calibri" w:hAnsi="Calibri" w:cs="Calibri"/>
                <w:b/>
                <w:sz w:val="22"/>
                <w:lang w:val="el-GR"/>
              </w:rPr>
              <w:t xml:space="preserve"> θα πραγματοποιηθεί στις </w:t>
            </w:r>
            <w:r w:rsidR="00C3067D">
              <w:rPr>
                <w:rFonts w:ascii="Calibri" w:hAnsi="Calibri" w:cs="Calibri"/>
                <w:b/>
                <w:sz w:val="22"/>
                <w:lang w:val="el-GR"/>
              </w:rPr>
              <w:t>4/12/2024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lang w:val="el-GR"/>
              </w:rPr>
              <w:t>.</w:t>
            </w: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:rsidR="00E74945" w:rsidRPr="001F752A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E52073">
              <w:rPr>
                <w:rFonts w:ascii="Calibri" w:hAnsi="Calibri" w:cs="Calibri"/>
                <w:sz w:val="18"/>
                <w:lang w:val="el-GR"/>
              </w:rPr>
              <w:t>(επιλέξτε ένα από τα παρακάτω)</w:t>
            </w:r>
          </w:p>
          <w:p w:rsidR="00E74945" w:rsidRDefault="00E74945" w:rsidP="00E74945">
            <w:pPr>
              <w:pStyle w:val="a7"/>
              <w:numPr>
                <w:ilvl w:val="0"/>
                <w:numId w:val="6"/>
              </w:numPr>
              <w:spacing w:after="120" w:line="276" w:lineRule="auto"/>
              <w:ind w:left="357" w:hanging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E74945" w:rsidRPr="00E52073" w:rsidRDefault="00E74945" w:rsidP="00E74945">
            <w:pPr>
              <w:pStyle w:val="a7"/>
              <w:spacing w:after="120" w:line="276" w:lineRule="auto"/>
              <w:ind w:left="357"/>
              <w:rPr>
                <w:rFonts w:ascii="Calibri" w:hAnsi="Calibri" w:cs="Calibri"/>
                <w:sz w:val="8"/>
                <w:szCs w:val="8"/>
                <w:lang w:val="el-GR"/>
              </w:rPr>
            </w:pPr>
          </w:p>
          <w:p w:rsidR="00E74945" w:rsidRPr="00350088" w:rsidRDefault="00E74945" w:rsidP="00E74945">
            <w:pPr>
              <w:pStyle w:val="a7"/>
              <w:spacing w:before="120"/>
              <w:ind w:left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</w:t>
            </w:r>
            <w:r w:rsidRPr="00E52073">
              <w:rPr>
                <w:rFonts w:ascii="Calibri" w:hAnsi="Calibri" w:cs="Calibri"/>
                <w:sz w:val="22"/>
                <w:lang w:val="el-GR"/>
              </w:rPr>
              <w:t>………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…………………………………….</w:t>
            </w:r>
            <w:r>
              <w:rPr>
                <w:rFonts w:ascii="Calibri" w:hAnsi="Calibri" w:cs="Calibri"/>
                <w:sz w:val="22"/>
                <w:lang w:val="el-GR"/>
              </w:rPr>
              <w:br/>
            </w:r>
          </w:p>
          <w:p w:rsidR="00E74945" w:rsidRPr="00350088" w:rsidRDefault="00E74945" w:rsidP="00E74945">
            <w:pPr>
              <w:pStyle w:val="a7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Πολιτικό όρκο</w:t>
            </w:r>
          </w:p>
          <w:p w:rsidR="00E74945" w:rsidRPr="00350088" w:rsidRDefault="00E74945" w:rsidP="00E74945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E74945" w:rsidRPr="00BF434B" w:rsidRDefault="00E74945" w:rsidP="00E74945">
            <w:pPr>
              <w:pStyle w:val="a7"/>
              <w:tabs>
                <w:tab w:val="left" w:pos="720"/>
                <w:tab w:val="left" w:pos="1470"/>
              </w:tabs>
              <w:ind w:left="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br/>
            </w:r>
            <w:r w:rsidRPr="001F752A">
              <w:rPr>
                <w:rFonts w:ascii="Calibri" w:hAnsi="Calibri" w:cs="Calibri"/>
                <w:b/>
                <w:sz w:val="22"/>
                <w:lang w:val="el-GR"/>
              </w:rPr>
              <w:t>μπορείτε να χρησιμοποιείτε μετά την κατάργηση του ιδρυματικού email το προσωπικό μου email.</w:t>
            </w:r>
          </w:p>
          <w:p w:rsidR="00E24C9D" w:rsidRPr="00432910" w:rsidRDefault="00E24C9D" w:rsidP="00E24C9D">
            <w:pPr>
              <w:jc w:val="center"/>
              <w:rPr>
                <w:lang w:val="el-GR"/>
              </w:rPr>
            </w:pPr>
          </w:p>
        </w:tc>
      </w:tr>
      <w:tr w:rsidR="002C1DFE" w:rsidRPr="00C3067D" w:rsidTr="00E24C9D">
        <w:trPr>
          <w:cantSplit/>
          <w:trHeight w:val="697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3067D" w:rsidTr="00E24C9D">
        <w:trPr>
          <w:cantSplit/>
          <w:trHeight w:val="68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3067D" w:rsidTr="00E24C9D">
        <w:trPr>
          <w:cantSplit/>
          <w:trHeight w:val="50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3067D" w:rsidTr="00E24C9D">
        <w:trPr>
          <w:cantSplit/>
          <w:trHeight w:val="60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3067D" w:rsidTr="00E24C9D">
        <w:trPr>
          <w:cantSplit/>
          <w:trHeight w:val="384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>Ξάνθη, .….. / ...... / 20......</w:t>
      </w:r>
    </w:p>
    <w:p w:rsidR="00E74945" w:rsidRPr="007D6796" w:rsidRDefault="00E74945" w:rsidP="00E74945">
      <w:pPr>
        <w:pStyle w:val="a4"/>
        <w:tabs>
          <w:tab w:val="clear" w:pos="4320"/>
          <w:tab w:val="clear" w:pos="8640"/>
        </w:tabs>
        <w:ind w:left="5103"/>
        <w:jc w:val="center"/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>Ο αιτών / Η αιτούσα</w:t>
      </w: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294" w:rsidRDefault="00A62294">
      <w:r>
        <w:separator/>
      </w:r>
    </w:p>
  </w:endnote>
  <w:endnote w:type="continuationSeparator" w:id="0">
    <w:p w:rsidR="00A62294" w:rsidRDefault="00A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294" w:rsidRDefault="00A62294">
      <w:r>
        <w:separator/>
      </w:r>
    </w:p>
  </w:footnote>
  <w:footnote w:type="continuationSeparator" w:id="0">
    <w:p w:rsidR="00A62294" w:rsidRDefault="00A6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305EB"/>
    <w:rsid w:val="00036A1B"/>
    <w:rsid w:val="00044CB4"/>
    <w:rsid w:val="000E2130"/>
    <w:rsid w:val="000E4182"/>
    <w:rsid w:val="000F2D19"/>
    <w:rsid w:val="001244E5"/>
    <w:rsid w:val="001330EB"/>
    <w:rsid w:val="00152E3D"/>
    <w:rsid w:val="0017052E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50088"/>
    <w:rsid w:val="003A4651"/>
    <w:rsid w:val="003C59E9"/>
    <w:rsid w:val="003E2FC7"/>
    <w:rsid w:val="00414F57"/>
    <w:rsid w:val="004205B0"/>
    <w:rsid w:val="00432910"/>
    <w:rsid w:val="00441785"/>
    <w:rsid w:val="004629E5"/>
    <w:rsid w:val="00481C0C"/>
    <w:rsid w:val="00483A4B"/>
    <w:rsid w:val="00486650"/>
    <w:rsid w:val="004B0C9E"/>
    <w:rsid w:val="004B7677"/>
    <w:rsid w:val="00526B3D"/>
    <w:rsid w:val="005361DE"/>
    <w:rsid w:val="00537AD7"/>
    <w:rsid w:val="00541414"/>
    <w:rsid w:val="00562A6B"/>
    <w:rsid w:val="005825A1"/>
    <w:rsid w:val="005C1F71"/>
    <w:rsid w:val="005D53B1"/>
    <w:rsid w:val="006430D6"/>
    <w:rsid w:val="00667B80"/>
    <w:rsid w:val="006A7266"/>
    <w:rsid w:val="006C33A5"/>
    <w:rsid w:val="00717FCE"/>
    <w:rsid w:val="00734F34"/>
    <w:rsid w:val="0074034A"/>
    <w:rsid w:val="007437C3"/>
    <w:rsid w:val="00796C50"/>
    <w:rsid w:val="007976CF"/>
    <w:rsid w:val="007A4699"/>
    <w:rsid w:val="007A7DE2"/>
    <w:rsid w:val="007D14FF"/>
    <w:rsid w:val="007D6796"/>
    <w:rsid w:val="00831252"/>
    <w:rsid w:val="008575D6"/>
    <w:rsid w:val="00864DBC"/>
    <w:rsid w:val="008A79C8"/>
    <w:rsid w:val="008A7C6E"/>
    <w:rsid w:val="008B5DD6"/>
    <w:rsid w:val="008C3AEA"/>
    <w:rsid w:val="00936081"/>
    <w:rsid w:val="00937D06"/>
    <w:rsid w:val="00941913"/>
    <w:rsid w:val="00941C8A"/>
    <w:rsid w:val="00947D81"/>
    <w:rsid w:val="00970495"/>
    <w:rsid w:val="009A75C7"/>
    <w:rsid w:val="009F44D4"/>
    <w:rsid w:val="00A6144D"/>
    <w:rsid w:val="00A61EDE"/>
    <w:rsid w:val="00A62294"/>
    <w:rsid w:val="00A91740"/>
    <w:rsid w:val="00AC559C"/>
    <w:rsid w:val="00B15512"/>
    <w:rsid w:val="00B1643F"/>
    <w:rsid w:val="00B57810"/>
    <w:rsid w:val="00B73D4E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1029C"/>
    <w:rsid w:val="00C27A42"/>
    <w:rsid w:val="00C3067D"/>
    <w:rsid w:val="00C4088F"/>
    <w:rsid w:val="00C4516F"/>
    <w:rsid w:val="00C813B1"/>
    <w:rsid w:val="00C82EFB"/>
    <w:rsid w:val="00CD021F"/>
    <w:rsid w:val="00CD3202"/>
    <w:rsid w:val="00D00F97"/>
    <w:rsid w:val="00D2500E"/>
    <w:rsid w:val="00D66AD4"/>
    <w:rsid w:val="00D67C83"/>
    <w:rsid w:val="00D70984"/>
    <w:rsid w:val="00E1314C"/>
    <w:rsid w:val="00E24C9D"/>
    <w:rsid w:val="00E55852"/>
    <w:rsid w:val="00E6491B"/>
    <w:rsid w:val="00E7202C"/>
    <w:rsid w:val="00E74945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451"/>
    <w:rsid w:val="00F13984"/>
    <w:rsid w:val="00F42A45"/>
    <w:rsid w:val="00F4763F"/>
    <w:rsid w:val="00F62D6C"/>
    <w:rsid w:val="00F82814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21641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319C-0D6F-4C48-85F4-39946FEE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Σεβαστή Ιωακειμίδου</cp:lastModifiedBy>
  <cp:revision>4</cp:revision>
  <cp:lastPrinted>2019-05-30T10:07:00Z</cp:lastPrinted>
  <dcterms:created xsi:type="dcterms:W3CDTF">2024-07-25T08:38:00Z</dcterms:created>
  <dcterms:modified xsi:type="dcterms:W3CDTF">2024-11-04T08:26:00Z</dcterms:modified>
</cp:coreProperties>
</file>