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16B98" w14:textId="77777777" w:rsidR="003D6430" w:rsidRDefault="00066E4E" w:rsidP="003D643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ΑΝΑΚΟΙΝΩΣΗ </w:t>
      </w:r>
    </w:p>
    <w:p w14:paraId="3DEE1BB2" w14:textId="77777777" w:rsidR="003D6430" w:rsidRDefault="003D6430" w:rsidP="003D643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ΣΧΕΤΙΚΑ ΜΕ ΤΗ ΔΙΕΞΑΓΩΓΗ ΤΩΝ</w:t>
      </w:r>
      <w:r w:rsidR="00066E4E">
        <w:rPr>
          <w:rFonts w:ascii="Arial" w:hAnsi="Arial" w:cs="Arial"/>
          <w:b/>
        </w:rPr>
        <w:t xml:space="preserve"> ΚΑΤΑΤΑΚΤΗΡΙ</w:t>
      </w:r>
      <w:r>
        <w:rPr>
          <w:rFonts w:ascii="Arial" w:hAnsi="Arial" w:cs="Arial"/>
          <w:b/>
        </w:rPr>
        <w:t xml:space="preserve">ΩΝ </w:t>
      </w:r>
      <w:r w:rsidR="00066E4E">
        <w:rPr>
          <w:rFonts w:ascii="Arial" w:hAnsi="Arial" w:cs="Arial"/>
          <w:b/>
        </w:rPr>
        <w:t xml:space="preserve"> ΕΞΕΤΑΣΕ</w:t>
      </w:r>
      <w:r>
        <w:rPr>
          <w:rFonts w:ascii="Arial" w:hAnsi="Arial" w:cs="Arial"/>
          <w:b/>
        </w:rPr>
        <w:t>ΩΝ</w:t>
      </w:r>
      <w:r w:rsidR="00066E4E">
        <w:rPr>
          <w:rFonts w:ascii="Arial" w:hAnsi="Arial" w:cs="Arial"/>
          <w:b/>
        </w:rPr>
        <w:t xml:space="preserve"> </w:t>
      </w:r>
    </w:p>
    <w:p w14:paraId="79E2B719" w14:textId="3DD21E95" w:rsidR="00066E4E" w:rsidRDefault="003D6430" w:rsidP="003D643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ΑΚΑΔ. ΕΤΟΥΣ</w:t>
      </w:r>
      <w:r w:rsidR="00066E4E">
        <w:rPr>
          <w:rFonts w:ascii="Arial" w:hAnsi="Arial" w:cs="Arial"/>
          <w:b/>
        </w:rPr>
        <w:t xml:space="preserve"> 202</w:t>
      </w:r>
      <w:r w:rsidR="004E70FE">
        <w:rPr>
          <w:rFonts w:ascii="Arial" w:hAnsi="Arial" w:cs="Arial"/>
          <w:b/>
        </w:rPr>
        <w:t>5</w:t>
      </w:r>
      <w:r w:rsidR="00066E4E">
        <w:rPr>
          <w:rFonts w:ascii="Arial" w:hAnsi="Arial" w:cs="Arial"/>
          <w:b/>
        </w:rPr>
        <w:t>-20</w:t>
      </w:r>
      <w:r w:rsidR="00066E4E" w:rsidRPr="005A482B">
        <w:rPr>
          <w:rFonts w:ascii="Arial" w:hAnsi="Arial" w:cs="Arial"/>
          <w:b/>
        </w:rPr>
        <w:t>2</w:t>
      </w:r>
      <w:r w:rsidR="004E70FE">
        <w:rPr>
          <w:rFonts w:ascii="Arial" w:hAnsi="Arial" w:cs="Arial"/>
          <w:b/>
        </w:rPr>
        <w:t>6</w:t>
      </w:r>
    </w:p>
    <w:p w14:paraId="393D0613" w14:textId="77777777" w:rsidR="003D6430" w:rsidRDefault="003D6430" w:rsidP="00066E4E">
      <w:pPr>
        <w:jc w:val="both"/>
        <w:rPr>
          <w:rFonts w:ascii="Arial" w:hAnsi="Arial" w:cs="Arial"/>
        </w:rPr>
      </w:pPr>
    </w:p>
    <w:p w14:paraId="0997424E" w14:textId="15EA28BC" w:rsidR="00066E4E" w:rsidRPr="00DE0ABA" w:rsidRDefault="00066E4E" w:rsidP="00066E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Γ</w:t>
      </w:r>
      <w:r w:rsidRPr="00DE0ABA">
        <w:rPr>
          <w:rFonts w:ascii="Arial" w:hAnsi="Arial" w:cs="Arial"/>
        </w:rPr>
        <w:t xml:space="preserve">ια την εισαγωγή στο Τμήμα </w:t>
      </w:r>
      <w:r>
        <w:rPr>
          <w:rFonts w:ascii="Arial" w:hAnsi="Arial" w:cs="Arial"/>
        </w:rPr>
        <w:t xml:space="preserve">Πολιτικών </w:t>
      </w:r>
      <w:r w:rsidRPr="00DE0ABA">
        <w:rPr>
          <w:rFonts w:ascii="Arial" w:hAnsi="Arial" w:cs="Arial"/>
        </w:rPr>
        <w:t xml:space="preserve">Μηχανικών </w:t>
      </w:r>
      <w:r>
        <w:rPr>
          <w:rFonts w:ascii="Arial" w:hAnsi="Arial" w:cs="Arial"/>
        </w:rPr>
        <w:t xml:space="preserve">οι εξετάσεις </w:t>
      </w:r>
      <w:r w:rsidRPr="00DE0ABA">
        <w:rPr>
          <w:rFonts w:ascii="Arial" w:hAnsi="Arial" w:cs="Arial"/>
        </w:rPr>
        <w:t xml:space="preserve">θα πραγματοποιηθούν </w:t>
      </w:r>
      <w:r>
        <w:rPr>
          <w:rFonts w:ascii="Arial" w:hAnsi="Arial" w:cs="Arial"/>
        </w:rPr>
        <w:t xml:space="preserve">στις </w:t>
      </w:r>
      <w:r w:rsidRPr="002E1143">
        <w:rPr>
          <w:rFonts w:ascii="Arial" w:hAnsi="Arial" w:cs="Arial"/>
          <w:b/>
        </w:rPr>
        <w:t>0</w:t>
      </w:r>
      <w:r w:rsidR="004E70FE">
        <w:rPr>
          <w:rFonts w:ascii="Arial" w:hAnsi="Arial" w:cs="Arial"/>
          <w:b/>
        </w:rPr>
        <w:t>1</w:t>
      </w:r>
      <w:r w:rsidRPr="002E1143">
        <w:rPr>
          <w:rFonts w:ascii="Arial" w:hAnsi="Arial" w:cs="Arial"/>
          <w:b/>
        </w:rPr>
        <w:t xml:space="preserve"> και 0</w:t>
      </w:r>
      <w:r w:rsidR="004E70FE">
        <w:rPr>
          <w:rFonts w:ascii="Arial" w:hAnsi="Arial" w:cs="Arial"/>
          <w:b/>
        </w:rPr>
        <w:t>2</w:t>
      </w:r>
      <w:r w:rsidRPr="002E1143">
        <w:rPr>
          <w:rFonts w:ascii="Arial" w:hAnsi="Arial" w:cs="Arial"/>
          <w:b/>
        </w:rPr>
        <w:t xml:space="preserve"> Δεκεμβρίου 202</w:t>
      </w:r>
      <w:r w:rsidR="004E70FE">
        <w:rPr>
          <w:rFonts w:ascii="Arial" w:hAnsi="Arial" w:cs="Arial"/>
          <w:b/>
        </w:rPr>
        <w:t>5</w:t>
      </w:r>
      <w:r>
        <w:rPr>
          <w:rFonts w:ascii="Arial" w:hAnsi="Arial" w:cs="Arial"/>
        </w:rPr>
        <w:t>.</w:t>
      </w:r>
    </w:p>
    <w:p w14:paraId="0AD76682" w14:textId="7AA678BF" w:rsidR="00066E4E" w:rsidRPr="00DE0ABA" w:rsidRDefault="00066E4E" w:rsidP="00066E4E">
      <w:pPr>
        <w:jc w:val="both"/>
        <w:rPr>
          <w:rFonts w:ascii="Arial" w:hAnsi="Arial" w:cs="Arial"/>
        </w:rPr>
      </w:pPr>
      <w:r w:rsidRPr="00DE0ABA">
        <w:rPr>
          <w:rFonts w:ascii="Arial" w:hAnsi="Arial" w:cs="Arial"/>
        </w:rPr>
        <w:t xml:space="preserve">Δικαίωμα συμμετοχής στις εξετάσεις έχουν όσοι υπέβαλαν αίτηση με τα απαιτούμενα δικαιολογητικά κατά την </w:t>
      </w:r>
      <w:proofErr w:type="spellStart"/>
      <w:r w:rsidRPr="00DE0ABA">
        <w:rPr>
          <w:rFonts w:ascii="Arial" w:hAnsi="Arial" w:cs="Arial"/>
        </w:rPr>
        <w:t>τεθείσα</w:t>
      </w:r>
      <w:proofErr w:type="spellEnd"/>
      <w:r w:rsidRPr="00DE0ABA">
        <w:rPr>
          <w:rFonts w:ascii="Arial" w:hAnsi="Arial" w:cs="Arial"/>
        </w:rPr>
        <w:t xml:space="preserve"> προθεσμία (1-15/11/202</w:t>
      </w:r>
      <w:r w:rsidR="004E70FE">
        <w:rPr>
          <w:rFonts w:ascii="Arial" w:hAnsi="Arial" w:cs="Arial"/>
        </w:rPr>
        <w:t>5</w:t>
      </w:r>
      <w:bookmarkStart w:id="0" w:name="_GoBack"/>
      <w:bookmarkEnd w:id="0"/>
      <w:r w:rsidRPr="00DE0ABA">
        <w:rPr>
          <w:rFonts w:ascii="Arial" w:hAnsi="Arial" w:cs="Arial"/>
        </w:rPr>
        <w:t>), σύμφωνα με την υπό στοιχεία Φ1/192329/Β3/13-12-2013 υπουργική απόφαση.</w:t>
      </w:r>
    </w:p>
    <w:p w14:paraId="0484373D" w14:textId="4529ED53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Κατά την πρώτη εξέταση (πρώτο μάθημα)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οι υποψήφιοι υποχρεούνται να βρίσκονται στο χώρο των εξετάσεων μία (1) ώρα νωρίτερα. Στα υπόλοιπα μαθήματα  υποχρεούνται να προσέρχονται μισή ώρα (30 λεπτά) νωρίτερα.</w:t>
      </w:r>
    </w:p>
    <w:p w14:paraId="5F47C080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</w:p>
    <w:p w14:paraId="5EB0E82F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Για την εξακρίβωση της ταυτότητας κάθε υποψηφίου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προσκομίζεται από αυτόν δελτίο αστυνομικής ταυτότητας ή άλλο επίσημο δημόσιο έγγραφο πιστοποίησης της ταυτότητάς του.</w:t>
      </w:r>
    </w:p>
    <w:p w14:paraId="43C82C50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</w:p>
    <w:p w14:paraId="7158DFB6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Κάθε υποψήφιος που εγκαταλείπει την αίθουσα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παραδίδει το γραπτό του και δεν έχει δικαίωμα να επανέλθει για τη συνέχιση της εξέτασης. Κατ’ εξαίρεση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μόνο για λόγους υγείας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επιτρέπεται ολιγόλεπτη εγκατάλειψη της αίθουσας και μόνο με τη συνοδεία επιτηρητή.</w:t>
      </w:r>
    </w:p>
    <w:p w14:paraId="798B4379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</w:p>
    <w:p w14:paraId="6EA86A9F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Δεν επιτρέπεται να εισέλθει ο υποψήφιος στην αίθουσα των εξετάσεων έχοντας μαζί του βιβλία, τετράδια, σημειώματα ή άλλα αντικείμενα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εκτός από αυτά που επιτρέπονται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σύμφωνα με τις οδηγίες της Επιτροπής Κατατάξεων. Σε αυτόν που αρνείται να παραδώσει τα απαγορευμένα αντικείμενα, ο επιτηρητής που ελέγχει την προσέλευση των υποψηφίων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απαγορεύει την είσοδο. Ο εξεταζόμενος που έχει μαζί του σημειώσεις σχετικές με το εξεταζόμενο μάθημα ή αντικείμενο άλλο από αυτά που επιτρέπονται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ή αντιγράφει ή αποπειράται να αντιγράψει ή χρησιμοποιεί κάθε είδους μέσο υποκλοπής ή συνεργεί στην τέλεση τέτοιων πράξεων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αποκλείεται εντελώς από τις εξετάσεις του συγκεκριμένου μαθήματος. Σε περίπτωση που ο υποψήφιος αναγράφει στο δοκίμιο απρεπείς εκφράσεις, το δοκίμιό του αποκλείεται από τη διαδικασία βαθμολόγησης. Σε κάθε περίπτωση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δεν επιτρέπεται οι υποψήφιοι να φέρουν μαζί τους κινητά τηλέφωνα ή ηλεκτρονικές συσκευές οποιασδήποτε μορφής. Ο υποψήφιος που </w:t>
      </w:r>
      <w:proofErr w:type="spellStart"/>
      <w:r>
        <w:rPr>
          <w:rFonts w:ascii="Arial" w:hAnsi="Arial" w:cs="Arial"/>
        </w:rPr>
        <w:t>δολιεύει</w:t>
      </w:r>
      <w:proofErr w:type="spellEnd"/>
      <w:r>
        <w:rPr>
          <w:rFonts w:ascii="Arial" w:hAnsi="Arial" w:cs="Arial"/>
        </w:rPr>
        <w:t xml:space="preserve"> με οποιοδήποτε τρόπο ή εμποδίζει με ανυπακοή ή αταξία την ομαλή διεξαγωγή των εξετάσεων</w:t>
      </w:r>
      <w:r w:rsidRPr="00F70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αποκλείεται από την περαιτέρω εξέταση στο συγκεκριμένο μάθημα.</w:t>
      </w:r>
    </w:p>
    <w:p w14:paraId="4E0F44BB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</w:p>
    <w:p w14:paraId="3ACC9439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 Συνέλευση του Τμήματος αποφάσισε όπως η διάρκεια εξέτασης κάθε μαθήματος είναι δίωρη και ότι οι υποψήφιοι μπορούν να έχουν μαζί τους στυλό χρώματος μπλε ή μαύρου και απλή αριθμομηχανή (μη προγραμματιζόμενη).</w:t>
      </w:r>
    </w:p>
    <w:p w14:paraId="555F23D3" w14:textId="77777777" w:rsidR="00066E4E" w:rsidRDefault="00066E4E" w:rsidP="00066E4E">
      <w:pPr>
        <w:spacing w:after="0" w:line="240" w:lineRule="auto"/>
        <w:jc w:val="both"/>
        <w:rPr>
          <w:rFonts w:ascii="Arial" w:hAnsi="Arial" w:cs="Arial"/>
        </w:rPr>
      </w:pPr>
    </w:p>
    <w:p w14:paraId="3DEE3CAE" w14:textId="77777777" w:rsidR="00066E4E" w:rsidRPr="00DE0ABA" w:rsidRDefault="00066E4E" w:rsidP="00066E4E">
      <w:pPr>
        <w:jc w:val="both"/>
        <w:rPr>
          <w:rFonts w:ascii="Arial" w:hAnsi="Arial" w:cs="Arial"/>
        </w:rPr>
      </w:pPr>
    </w:p>
    <w:p w14:paraId="779AAFAE" w14:textId="77777777" w:rsidR="00066E4E" w:rsidRDefault="00066E4E" w:rsidP="00066E4E">
      <w:r>
        <w:rPr>
          <w:rFonts w:ascii="Arial" w:hAnsi="Arial" w:cs="Arial"/>
        </w:rPr>
        <w:t xml:space="preserve">Από τη </w:t>
      </w:r>
      <w:r w:rsidRPr="00DE0ABA">
        <w:rPr>
          <w:rFonts w:ascii="Arial" w:hAnsi="Arial" w:cs="Arial"/>
        </w:rPr>
        <w:t xml:space="preserve">Γραμματεία του Τμήματος </w:t>
      </w:r>
      <w:r>
        <w:rPr>
          <w:rFonts w:ascii="Arial" w:hAnsi="Arial" w:cs="Arial"/>
        </w:rPr>
        <w:t>Πολιτικών Μηχανικών</w:t>
      </w:r>
    </w:p>
    <w:p w14:paraId="685516E5" w14:textId="77777777" w:rsidR="00C80AA5" w:rsidRDefault="00C80AA5"/>
    <w:sectPr w:rsidR="00C80AA5" w:rsidSect="00580C6C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08"/>
    <w:rsid w:val="00066E4E"/>
    <w:rsid w:val="000F735B"/>
    <w:rsid w:val="002E1143"/>
    <w:rsid w:val="003D6430"/>
    <w:rsid w:val="004E70FE"/>
    <w:rsid w:val="005C2708"/>
    <w:rsid w:val="00C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A990"/>
  <w15:chartTrackingRefBased/>
  <w15:docId w15:val="{867C8BE9-D388-47F1-8456-AE4A9B43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E4E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Τσομπανάκη</dc:creator>
  <cp:keywords/>
  <dc:description/>
  <cp:lastModifiedBy>Παρασκευή Τσομπανάκη</cp:lastModifiedBy>
  <cp:revision>6</cp:revision>
  <dcterms:created xsi:type="dcterms:W3CDTF">2023-11-15T10:17:00Z</dcterms:created>
  <dcterms:modified xsi:type="dcterms:W3CDTF">2025-10-31T11:35:00Z</dcterms:modified>
</cp:coreProperties>
</file>